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3B8335" w14:textId="77777777" w:rsidR="005E0316" w:rsidRPr="00E40E5A" w:rsidRDefault="005E0316" w:rsidP="005E0316">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E40E5A">
        <w:rPr>
          <w:rFonts w:ascii="Times New Roman" w:eastAsia="Times New Roman" w:hAnsi="Times New Roman" w:cs="Times New Roman"/>
          <w:b/>
          <w:bCs/>
          <w:sz w:val="27"/>
          <w:szCs w:val="27"/>
          <w:lang w:eastAsia="de-DE"/>
        </w:rPr>
        <w:t>Beschäftigungsinformation: Bewegungs-Memory (im Sitzen)</w:t>
      </w:r>
    </w:p>
    <w:p w14:paraId="67257BDE" w14:textId="77777777" w:rsidR="005E0316" w:rsidRPr="00E40E5A" w:rsidRDefault="005E0316" w:rsidP="005E0316">
      <w:p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b/>
          <w:bCs/>
          <w:sz w:val="24"/>
          <w:szCs w:val="24"/>
          <w:lang w:eastAsia="de-DE"/>
        </w:rPr>
        <w:t>Beschreibung:</w:t>
      </w:r>
      <w:r w:rsidRPr="00E40E5A">
        <w:rPr>
          <w:rFonts w:ascii="Times New Roman" w:eastAsia="Times New Roman" w:hAnsi="Times New Roman" w:cs="Times New Roman"/>
          <w:sz w:val="24"/>
          <w:szCs w:val="24"/>
          <w:lang w:eastAsia="de-DE"/>
        </w:rPr>
        <w:t xml:space="preserve"> Bewegungs-Memory ist ein kreatives und kognitiv stimulierendes Spiel, das speziell für Senioren entwickelt wurde. Es kombiniert klassische Memory-Spielprinzipien mit leichten körperlichen Übungen, die im Sitzen durchgeführt werden können. Um die Langlebigkeit der Karten zu gewährleisten, empfiehlt es sich, diese zu laminieren. Laminierte Karten sind robuster und leicht zu reinigen, was besonders in Umgebungen, in denen Hygiene eine Rolle spielt, von Vorteil ist.</w:t>
      </w:r>
    </w:p>
    <w:p w14:paraId="240DD7E8" w14:textId="77777777" w:rsidR="005E0316" w:rsidRPr="00E40E5A" w:rsidRDefault="005E0316" w:rsidP="005E0316">
      <w:p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b/>
          <w:bCs/>
          <w:sz w:val="24"/>
          <w:szCs w:val="24"/>
          <w:lang w:eastAsia="de-DE"/>
        </w:rPr>
        <w:t>Ziel:</w:t>
      </w:r>
      <w:r w:rsidRPr="00E40E5A">
        <w:rPr>
          <w:rFonts w:ascii="Times New Roman" w:eastAsia="Times New Roman" w:hAnsi="Times New Roman" w:cs="Times New Roman"/>
          <w:sz w:val="24"/>
          <w:szCs w:val="24"/>
          <w:lang w:eastAsia="de-DE"/>
        </w:rPr>
        <w:t xml:space="preserve"> Das Ziel des Spiels ist es, Paare von Bewegungskarten zu finden und die entsprechende Bewegung korrekt auszuführen. Durch das Spiel werden sowohl das Gedächtnis als auch die körperliche Beweglichkeit der Teilnehmer gefördert.</w:t>
      </w:r>
    </w:p>
    <w:p w14:paraId="4220941B" w14:textId="77777777" w:rsidR="005E0316" w:rsidRPr="00E40E5A" w:rsidRDefault="005E0316" w:rsidP="005E0316">
      <w:p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b/>
          <w:bCs/>
          <w:sz w:val="24"/>
          <w:szCs w:val="24"/>
          <w:lang w:eastAsia="de-DE"/>
        </w:rPr>
        <w:t>Material:</w:t>
      </w:r>
    </w:p>
    <w:p w14:paraId="76DEABD1" w14:textId="77777777" w:rsidR="005E0316" w:rsidRPr="00E40E5A" w:rsidRDefault="005E0316" w:rsidP="005E0316">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sz w:val="24"/>
          <w:szCs w:val="24"/>
          <w:lang w:eastAsia="de-DE"/>
        </w:rPr>
        <w:t>Ein Satz laminierter Memory-Karten mit verschiedenen Bewegungen (z.B. Arm heben, Fuß kreisen, Hände klatschen)</w:t>
      </w:r>
    </w:p>
    <w:p w14:paraId="5772733A" w14:textId="77777777" w:rsidR="005E0316" w:rsidRPr="00E40E5A" w:rsidRDefault="005E0316" w:rsidP="005E0316">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sz w:val="24"/>
          <w:szCs w:val="24"/>
          <w:lang w:eastAsia="de-DE"/>
        </w:rPr>
        <w:t>Stühle für alle Teilnehmer</w:t>
      </w:r>
    </w:p>
    <w:p w14:paraId="5CBB4D1D" w14:textId="77777777" w:rsidR="005E0316" w:rsidRPr="00E40E5A" w:rsidRDefault="005E0316" w:rsidP="005E0316">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sz w:val="24"/>
          <w:szCs w:val="24"/>
          <w:lang w:eastAsia="de-DE"/>
        </w:rPr>
        <w:t>Eine laminierte Spielanleitung (optional)</w:t>
      </w:r>
    </w:p>
    <w:p w14:paraId="188A3199" w14:textId="77777777" w:rsidR="005E0316" w:rsidRPr="00E40E5A" w:rsidRDefault="005E0316" w:rsidP="005E0316">
      <w:p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b/>
          <w:bCs/>
          <w:sz w:val="24"/>
          <w:szCs w:val="24"/>
          <w:lang w:eastAsia="de-DE"/>
        </w:rPr>
        <w:t>Übung:</w:t>
      </w:r>
    </w:p>
    <w:p w14:paraId="089D68D1" w14:textId="77777777" w:rsidR="005E0316" w:rsidRPr="00E40E5A" w:rsidRDefault="005E0316" w:rsidP="005E0316">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b/>
          <w:bCs/>
          <w:sz w:val="24"/>
          <w:szCs w:val="24"/>
          <w:lang w:eastAsia="de-DE"/>
        </w:rPr>
        <w:t>Vorbereitung:</w:t>
      </w:r>
    </w:p>
    <w:p w14:paraId="19CAD02D" w14:textId="77777777" w:rsidR="005E0316" w:rsidRPr="00E40E5A" w:rsidRDefault="005E0316" w:rsidP="005E0316">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sz w:val="24"/>
          <w:szCs w:val="24"/>
          <w:lang w:eastAsia="de-DE"/>
        </w:rPr>
        <w:t>Mischen Sie die Bewegungskarten und legen Sie sie verdeckt auf den Tisch.</w:t>
      </w:r>
    </w:p>
    <w:p w14:paraId="14A1154F" w14:textId="77777777" w:rsidR="005E0316" w:rsidRPr="00E40E5A" w:rsidRDefault="005E0316" w:rsidP="005E0316">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sz w:val="24"/>
          <w:szCs w:val="24"/>
          <w:lang w:eastAsia="de-DE"/>
        </w:rPr>
        <w:t>Stellen Sie sicher, dass alle Teilnehmer bequem auf ihren Stühlen sitzen und ausreichend Platz haben, um die Bewegungen auszuführen.</w:t>
      </w:r>
    </w:p>
    <w:p w14:paraId="02BB2BB4" w14:textId="77777777" w:rsidR="005E0316" w:rsidRPr="00E40E5A" w:rsidRDefault="005E0316" w:rsidP="005E0316">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b/>
          <w:bCs/>
          <w:sz w:val="24"/>
          <w:szCs w:val="24"/>
          <w:lang w:eastAsia="de-DE"/>
        </w:rPr>
        <w:t>Spielablauf:</w:t>
      </w:r>
    </w:p>
    <w:p w14:paraId="61884E1D" w14:textId="77777777" w:rsidR="005E0316" w:rsidRPr="00E40E5A" w:rsidRDefault="005E0316" w:rsidP="005E0316">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sz w:val="24"/>
          <w:szCs w:val="24"/>
          <w:lang w:eastAsia="de-DE"/>
        </w:rPr>
        <w:t>Jeder Teilnehmer deckt abwechselnd zwei Karten auf.</w:t>
      </w:r>
    </w:p>
    <w:p w14:paraId="45299171" w14:textId="77777777" w:rsidR="005E0316" w:rsidRPr="00E40E5A" w:rsidRDefault="005E0316" w:rsidP="005E0316">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sz w:val="24"/>
          <w:szCs w:val="24"/>
          <w:lang w:eastAsia="de-DE"/>
        </w:rPr>
        <w:t>Wenn ein Paar gefunden wird, führen alle Teilnehmer die auf den Karten dargestellte Bewegung aus. Dies fördert nicht nur die körperliche Aktivität, sondern auch die soziale Interaktion und den Zusammenhalt in der Gruppe.</w:t>
      </w:r>
    </w:p>
    <w:p w14:paraId="66BD83E6" w14:textId="77777777" w:rsidR="005E0316" w:rsidRPr="00E40E5A" w:rsidRDefault="005E0316" w:rsidP="005E0316">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sz w:val="24"/>
          <w:szCs w:val="24"/>
          <w:lang w:eastAsia="de-DE"/>
        </w:rPr>
        <w:t>Falls kein Paar gefunden wird, werden die Karten wieder verdeckt.</w:t>
      </w:r>
    </w:p>
    <w:p w14:paraId="0F7A0552" w14:textId="77777777" w:rsidR="005E0316" w:rsidRPr="00E40E5A" w:rsidRDefault="005E0316" w:rsidP="005E0316">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b/>
          <w:bCs/>
          <w:sz w:val="24"/>
          <w:szCs w:val="24"/>
          <w:lang w:eastAsia="de-DE"/>
        </w:rPr>
        <w:t>Bewegungen:</w:t>
      </w:r>
    </w:p>
    <w:p w14:paraId="572ACA71" w14:textId="77777777" w:rsidR="005E0316" w:rsidRPr="00E40E5A" w:rsidRDefault="005E0316" w:rsidP="005E0316">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sz w:val="24"/>
          <w:szCs w:val="24"/>
          <w:lang w:eastAsia="de-DE"/>
        </w:rPr>
        <w:t>Arme über den Kopf heben</w:t>
      </w:r>
    </w:p>
    <w:p w14:paraId="1FA53EF9" w14:textId="77777777" w:rsidR="005E0316" w:rsidRPr="00E40E5A" w:rsidRDefault="005E0316" w:rsidP="005E0316">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sz w:val="24"/>
          <w:szCs w:val="24"/>
          <w:lang w:eastAsia="de-DE"/>
        </w:rPr>
        <w:t>Füße abwechselnd kreisen</w:t>
      </w:r>
    </w:p>
    <w:p w14:paraId="216D9BD8" w14:textId="77777777" w:rsidR="005E0316" w:rsidRPr="00E40E5A" w:rsidRDefault="005E0316" w:rsidP="005E0316">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sz w:val="24"/>
          <w:szCs w:val="24"/>
          <w:lang w:eastAsia="de-DE"/>
        </w:rPr>
        <w:t>Hände vor der Brust klatschen</w:t>
      </w:r>
    </w:p>
    <w:p w14:paraId="05006897" w14:textId="77777777" w:rsidR="005E0316" w:rsidRPr="00E40E5A" w:rsidRDefault="005E0316" w:rsidP="005E0316">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sz w:val="24"/>
          <w:szCs w:val="24"/>
          <w:lang w:eastAsia="de-DE"/>
        </w:rPr>
        <w:t>Einen Arm nach vorne strecken</w:t>
      </w:r>
    </w:p>
    <w:p w14:paraId="7BB92864" w14:textId="77777777" w:rsidR="005E0316" w:rsidRPr="00E40E5A" w:rsidRDefault="005E0316" w:rsidP="005E0316">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sz w:val="24"/>
          <w:szCs w:val="24"/>
          <w:lang w:eastAsia="de-DE"/>
        </w:rPr>
        <w:t>Schultern heben und senken</w:t>
      </w:r>
    </w:p>
    <w:p w14:paraId="094F85BC" w14:textId="77777777" w:rsidR="005E0316" w:rsidRPr="00E40E5A" w:rsidRDefault="005E0316" w:rsidP="005E0316">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sz w:val="24"/>
          <w:szCs w:val="24"/>
          <w:lang w:eastAsia="de-DE"/>
        </w:rPr>
        <w:t>Einen Fuß anheben und wieder absetzen</w:t>
      </w:r>
    </w:p>
    <w:p w14:paraId="4ACA2515" w14:textId="77777777" w:rsidR="005E0316" w:rsidRPr="00E40E5A" w:rsidRDefault="005E0316" w:rsidP="005E0316">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b/>
          <w:bCs/>
          <w:sz w:val="24"/>
          <w:szCs w:val="24"/>
          <w:lang w:eastAsia="de-DE"/>
        </w:rPr>
        <w:t>Anpassungen und Variationen:</w:t>
      </w:r>
    </w:p>
    <w:p w14:paraId="47FD81C7" w14:textId="77777777" w:rsidR="005E0316" w:rsidRPr="00E40E5A" w:rsidRDefault="005E0316" w:rsidP="005E0316">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sz w:val="24"/>
          <w:szCs w:val="24"/>
          <w:lang w:eastAsia="de-DE"/>
        </w:rPr>
        <w:t>Passen Sie die Bewegungen an die Fähigkeiten der Teilnehmer an. Bei Bedarf können einfachere oder weniger anstrengende Bewegungen gewählt werden, um sicherzustellen, dass alle Teilnehmer mitmachen können und sich nicht überfordert fühlen.</w:t>
      </w:r>
    </w:p>
    <w:p w14:paraId="63687F64" w14:textId="77777777" w:rsidR="005E0316" w:rsidRDefault="005E0316" w:rsidP="005E0316">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sz w:val="24"/>
          <w:szCs w:val="24"/>
          <w:lang w:eastAsia="de-DE"/>
        </w:rPr>
        <w:t>Um das Spiel interessanter zu gestalten, können Sie auch zusätzliche Karten mit verschiedenen Bewegungen oder sogar Karten mit kurzen Atemübungen hinzufügen. Dies bringt Abwechslung und hält die Teilnehmer motiviert.</w:t>
      </w:r>
    </w:p>
    <w:p w14:paraId="3AEBFFD6" w14:textId="77777777" w:rsidR="005E0316" w:rsidRDefault="005E0316" w:rsidP="005E0316">
      <w:pPr>
        <w:spacing w:before="100" w:beforeAutospacing="1" w:after="100" w:afterAutospacing="1" w:line="240" w:lineRule="auto"/>
        <w:rPr>
          <w:rFonts w:ascii="Times New Roman" w:eastAsia="Times New Roman" w:hAnsi="Times New Roman" w:cs="Times New Roman"/>
          <w:sz w:val="24"/>
          <w:szCs w:val="24"/>
          <w:lang w:eastAsia="de-DE"/>
        </w:rPr>
      </w:pPr>
    </w:p>
    <w:p w14:paraId="0AC28CC9" w14:textId="77777777" w:rsidR="005E0316" w:rsidRPr="00E40E5A" w:rsidRDefault="005E0316" w:rsidP="005E0316">
      <w:pPr>
        <w:spacing w:before="100" w:beforeAutospacing="1" w:after="100" w:afterAutospacing="1" w:line="240" w:lineRule="auto"/>
        <w:rPr>
          <w:rFonts w:ascii="Times New Roman" w:eastAsia="Times New Roman" w:hAnsi="Times New Roman" w:cs="Times New Roman"/>
          <w:sz w:val="24"/>
          <w:szCs w:val="24"/>
          <w:lang w:eastAsia="de-DE"/>
        </w:rPr>
      </w:pPr>
    </w:p>
    <w:p w14:paraId="649FBEE7" w14:textId="77777777" w:rsidR="005E0316" w:rsidRPr="00E40E5A" w:rsidRDefault="005E0316" w:rsidP="005E0316">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b/>
          <w:bCs/>
          <w:sz w:val="24"/>
          <w:szCs w:val="24"/>
          <w:lang w:eastAsia="de-DE"/>
        </w:rPr>
        <w:lastRenderedPageBreak/>
        <w:t>Visualisierung:</w:t>
      </w:r>
    </w:p>
    <w:p w14:paraId="5F6B937C" w14:textId="77777777" w:rsidR="005E0316" w:rsidRPr="00E40E5A" w:rsidRDefault="005E0316" w:rsidP="005E0316">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sz w:val="24"/>
          <w:szCs w:val="24"/>
          <w:lang w:eastAsia="de-DE"/>
        </w:rPr>
        <w:t>Verwenden Sie klare, deutliche Illustrationen auf den Karten, um die Bewegungen besser verständlich zu machen. Sie können auch farbliche Markierungen verwenden, um verschiedene Bewegungstypen zu kennzeichnen (z.B. Rot für Armbewegungen, Blau für Beinbewegungen).</w:t>
      </w:r>
    </w:p>
    <w:p w14:paraId="3D05E7A5" w14:textId="77777777" w:rsidR="005E0316" w:rsidRPr="00E40E5A" w:rsidRDefault="005E0316" w:rsidP="005E0316">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b/>
          <w:bCs/>
          <w:sz w:val="24"/>
          <w:szCs w:val="24"/>
          <w:lang w:eastAsia="de-DE"/>
        </w:rPr>
        <w:t>Gruppenaktivität:</w:t>
      </w:r>
    </w:p>
    <w:p w14:paraId="2694787D" w14:textId="77777777" w:rsidR="005E0316" w:rsidRPr="00E40E5A" w:rsidRDefault="005E0316" w:rsidP="005E0316">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sz w:val="24"/>
          <w:szCs w:val="24"/>
          <w:lang w:eastAsia="de-DE"/>
        </w:rPr>
        <w:t>Fördern Sie die soziale Interaktion, indem Sie die Teilnehmer ermutigen, miteinander zu kommunizieren und sich gegenseitig bei den Bewegungen zu unterstützen. Dies stärkt den Zusammenhalt und macht das Spiel für alle noch unterhaltsamer.</w:t>
      </w:r>
    </w:p>
    <w:p w14:paraId="28DF1B31" w14:textId="77777777" w:rsidR="005E0316" w:rsidRPr="00E40E5A" w:rsidRDefault="005E0316" w:rsidP="005E0316">
      <w:p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b/>
          <w:bCs/>
          <w:sz w:val="24"/>
          <w:szCs w:val="24"/>
          <w:lang w:eastAsia="de-DE"/>
        </w:rPr>
        <w:t>Spielende:</w:t>
      </w:r>
      <w:r w:rsidRPr="00E40E5A">
        <w:rPr>
          <w:rFonts w:ascii="Times New Roman" w:eastAsia="Times New Roman" w:hAnsi="Times New Roman" w:cs="Times New Roman"/>
          <w:sz w:val="24"/>
          <w:szCs w:val="24"/>
          <w:lang w:eastAsia="de-DE"/>
        </w:rPr>
        <w:t xml:space="preserve"> Das Spiel geht weiter, bis alle Paare gefunden wurden.</w:t>
      </w:r>
    </w:p>
    <w:p w14:paraId="12230118" w14:textId="77777777" w:rsidR="005E0316" w:rsidRPr="00E40E5A" w:rsidRDefault="005E0316" w:rsidP="005E0316">
      <w:pPr>
        <w:spacing w:before="100" w:beforeAutospacing="1" w:after="100" w:afterAutospacing="1" w:line="240" w:lineRule="auto"/>
        <w:rPr>
          <w:rFonts w:ascii="Times New Roman" w:eastAsia="Times New Roman" w:hAnsi="Times New Roman" w:cs="Times New Roman"/>
          <w:sz w:val="24"/>
          <w:szCs w:val="24"/>
          <w:lang w:eastAsia="de-DE"/>
        </w:rPr>
      </w:pPr>
      <w:r w:rsidRPr="00E40E5A">
        <w:rPr>
          <w:rFonts w:ascii="Times New Roman" w:eastAsia="Times New Roman" w:hAnsi="Times New Roman" w:cs="Times New Roman"/>
          <w:b/>
          <w:bCs/>
          <w:sz w:val="24"/>
          <w:szCs w:val="24"/>
          <w:lang w:eastAsia="de-DE"/>
        </w:rPr>
        <w:t>Dauer:</w:t>
      </w:r>
      <w:r w:rsidRPr="00E40E5A">
        <w:rPr>
          <w:rFonts w:ascii="Times New Roman" w:eastAsia="Times New Roman" w:hAnsi="Times New Roman" w:cs="Times New Roman"/>
          <w:sz w:val="24"/>
          <w:szCs w:val="24"/>
          <w:lang w:eastAsia="de-DE"/>
        </w:rPr>
        <w:t xml:space="preserve"> Die Aktivität dauert etwa 10-15 Minuten, kann aber je nach Energie und Interesse der Teilnehmer verlängert oder verkürzt werden. Die Flexibilität der Spieldauer erlaubt es, das Spiel an die Bedürfnisse und den Zustand der Teilnehmer anzupassen.</w:t>
      </w:r>
    </w:p>
    <w:p w14:paraId="63EDA479" w14:textId="70796172" w:rsidR="005E0316" w:rsidRDefault="005E0316" w:rsidP="005E0316">
      <w:pPr>
        <w:spacing w:before="100" w:beforeAutospacing="1" w:after="100" w:afterAutospacing="1" w:line="240" w:lineRule="auto"/>
        <w:rPr>
          <w:rFonts w:ascii="Times New Roman" w:eastAsia="Times New Roman" w:hAnsi="Times New Roman" w:cs="Times New Roman"/>
          <w:sz w:val="24"/>
          <w:szCs w:val="24"/>
          <w:lang w:eastAsia="de-DE"/>
        </w:rPr>
        <w:sectPr w:rsidR="005E0316" w:rsidSect="00E40E5A">
          <w:pgSz w:w="11906" w:h="16838"/>
          <w:pgMar w:top="1417" w:right="1417" w:bottom="1134" w:left="1417" w:header="708" w:footer="708" w:gutter="0"/>
          <w:cols w:space="708"/>
          <w:docGrid w:linePitch="360"/>
        </w:sectPr>
      </w:pPr>
      <w:r w:rsidRPr="00E40E5A">
        <w:rPr>
          <w:rFonts w:ascii="Times New Roman" w:eastAsia="Times New Roman" w:hAnsi="Times New Roman" w:cs="Times New Roman"/>
          <w:b/>
          <w:bCs/>
          <w:sz w:val="24"/>
          <w:szCs w:val="24"/>
          <w:lang w:eastAsia="de-DE"/>
        </w:rPr>
        <w:t>Abschluss:</w:t>
      </w:r>
      <w:r w:rsidRPr="00E40E5A">
        <w:rPr>
          <w:rFonts w:ascii="Times New Roman" w:eastAsia="Times New Roman" w:hAnsi="Times New Roman" w:cs="Times New Roman"/>
          <w:sz w:val="24"/>
          <w:szCs w:val="24"/>
          <w:lang w:eastAsia="de-DE"/>
        </w:rPr>
        <w:t xml:space="preserve"> Lassen Sie die Teilnehmer sich etwas entspannen und machen Sie ein paar Atemübungen. Fragen Sie, wie ihnen das Spiel gefallen hat und welche Bewegungen ihnen am meisten Spaß gemacht haben. Dies hilft, das Feedback der Teilnehmer zu sammeln und das Spiel zukünftig noch besser auf ihre Bedürfnisse abzustim</w:t>
      </w:r>
      <w:r>
        <w:rPr>
          <w:rFonts w:ascii="Times New Roman" w:eastAsia="Times New Roman" w:hAnsi="Times New Roman" w:cs="Times New Roman"/>
          <w:sz w:val="24"/>
          <w:szCs w:val="24"/>
          <w:lang w:eastAsia="de-DE"/>
        </w:rPr>
        <w:t>men</w:t>
      </w:r>
    </w:p>
    <w:p w14:paraId="2332217F" w14:textId="465B4B13" w:rsidR="00F25B0F" w:rsidRDefault="005E0316">
      <w:r>
        <w:rPr>
          <w:rFonts w:ascii="Times New Roman" w:eastAsia="Times New Roman" w:hAnsi="Times New Roman" w:cs="Times New Roman"/>
          <w:noProof/>
          <w:sz w:val="24"/>
          <w:szCs w:val="24"/>
          <w:lang w:eastAsia="de-DE"/>
        </w:rPr>
        <w:lastRenderedPageBreak/>
        <w:drawing>
          <wp:inline distT="0" distB="0" distL="0" distR="0" wp14:anchorId="375BEBE6" wp14:editId="2EE4FA67">
            <wp:extent cx="10601338" cy="7564582"/>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612849" cy="7572796"/>
                    </a:xfrm>
                    <a:prstGeom prst="rect">
                      <a:avLst/>
                    </a:prstGeom>
                    <a:noFill/>
                    <a:ln>
                      <a:noFill/>
                    </a:ln>
                  </pic:spPr>
                </pic:pic>
              </a:graphicData>
            </a:graphic>
          </wp:inline>
        </w:drawing>
      </w:r>
    </w:p>
    <w:sectPr w:rsidR="00F25B0F" w:rsidSect="005E0316">
      <w:pgSz w:w="16838" w:h="11906" w:orient="landscape"/>
      <w:pgMar w:top="0" w:right="0" w:bottom="0" w:left="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674A8A"/>
    <w:multiLevelType w:val="multilevel"/>
    <w:tmpl w:val="91A62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5D6006AF"/>
    <w:multiLevelType w:val="multilevel"/>
    <w:tmpl w:val="1094837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5B0F"/>
    <w:rsid w:val="005E0316"/>
    <w:rsid w:val="00F25B0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3BC174"/>
  <w15:chartTrackingRefBased/>
  <w15:docId w15:val="{7810C755-55E1-4859-A780-D16CF10C89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E0316"/>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464</Words>
  <Characters>2924</Characters>
  <Application>Microsoft Office Word</Application>
  <DocSecurity>0</DocSecurity>
  <Lines>24</Lines>
  <Paragraphs>6</Paragraphs>
  <ScaleCrop>false</ScaleCrop>
  <Company/>
  <LinksUpToDate>false</LinksUpToDate>
  <CharactersWithSpaces>3382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 KLEY</dc:creator>
  <cp:keywords/>
  <dc:description/>
  <cp:lastModifiedBy>PHIL KLEY</cp:lastModifiedBy>
  <cp:revision>2</cp:revision>
  <dcterms:created xsi:type="dcterms:W3CDTF">2024-07-09T14:08:00Z</dcterms:created>
  <dcterms:modified xsi:type="dcterms:W3CDTF">2024-07-09T14:09:00Z</dcterms:modified>
</cp:coreProperties>
</file>